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Pr="009D0777"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9A6A92" w:rsidP="00054DB3">
      <w:pPr>
        <w:jc w:val="right"/>
        <w:rPr>
          <w:rFonts w:ascii="Arial Narrow" w:hAnsi="Arial Narrow"/>
          <w:i/>
          <w:noProof/>
          <w:sz w:val="24"/>
          <w:szCs w:val="24"/>
        </w:rPr>
      </w:pPr>
      <w:r>
        <w:rPr>
          <w:rFonts w:ascii="Arial Narrow" w:hAnsi="Arial Narrow" w:cs="Arial"/>
          <w:noProof/>
          <w:sz w:val="24"/>
          <w:szCs w:val="24"/>
        </w:rPr>
        <w:pict>
          <v:rect id="_x0000_s1026" style="position:absolute;left:0;text-align:left;margin-left:-9pt;margin-top:-6.35pt;width:475.2pt;height:79.45pt;z-index:-251658752" filled="f" stroked="f">
            <v:fill r:id="rId8" o:title="White marble" type="tile"/>
          </v:rect>
        </w:pic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253"/>
        <w:gridCol w:w="708"/>
        <w:gridCol w:w="1276"/>
        <w:gridCol w:w="1134"/>
        <w:gridCol w:w="1134"/>
        <w:gridCol w:w="1134"/>
      </w:tblGrid>
      <w:tr w:rsidR="00965924" w:rsidRPr="00B27ACD" w:rsidTr="001A5364">
        <w:tc>
          <w:tcPr>
            <w:tcW w:w="682"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253"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708"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1A5364">
        <w:tc>
          <w:tcPr>
            <w:tcW w:w="682"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253"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708"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965924" w:rsidRPr="00B27ACD" w:rsidTr="00B27ACD">
        <w:trPr>
          <w:trHeight w:val="1026"/>
        </w:trPr>
        <w:tc>
          <w:tcPr>
            <w:tcW w:w="682" w:type="dxa"/>
            <w:vAlign w:val="center"/>
          </w:tcPr>
          <w:p w:rsidR="00965924" w:rsidRPr="00214918" w:rsidRDefault="00965924" w:rsidP="00B27ACD">
            <w:pPr>
              <w:jc w:val="center"/>
              <w:rPr>
                <w:rFonts w:ascii="Arial Narrow" w:hAnsi="Arial Narrow"/>
                <w:iCs/>
                <w:sz w:val="24"/>
                <w:szCs w:val="24"/>
              </w:rPr>
            </w:pPr>
            <w:r w:rsidRPr="00214918">
              <w:rPr>
                <w:rFonts w:ascii="Arial Narrow" w:hAnsi="Arial Narrow"/>
                <w:iCs/>
                <w:sz w:val="24"/>
                <w:szCs w:val="24"/>
              </w:rPr>
              <w:t>1</w:t>
            </w:r>
          </w:p>
        </w:tc>
        <w:tc>
          <w:tcPr>
            <w:tcW w:w="4253" w:type="dxa"/>
            <w:vAlign w:val="center"/>
          </w:tcPr>
          <w:p w:rsidR="00965924" w:rsidRPr="0053770A" w:rsidRDefault="00431F83" w:rsidP="00C050D0">
            <w:pPr>
              <w:tabs>
                <w:tab w:val="left" w:pos="8931"/>
              </w:tabs>
              <w:jc w:val="center"/>
              <w:rPr>
                <w:rFonts w:ascii="Arial Narrow" w:hAnsi="Arial Narrow"/>
                <w:sz w:val="24"/>
                <w:szCs w:val="24"/>
              </w:rPr>
            </w:pPr>
            <w:r>
              <w:rPr>
                <w:rFonts w:ascii="Times New Roman" w:hAnsi="Times New Roman"/>
                <w:i/>
                <w:sz w:val="24"/>
                <w:szCs w:val="24"/>
              </w:rPr>
              <w:t>Reparatie analizator termic TA Instruments</w:t>
            </w:r>
            <w:bookmarkStart w:id="0" w:name="_GoBack"/>
            <w:bookmarkEnd w:id="0"/>
          </w:p>
        </w:tc>
        <w:tc>
          <w:tcPr>
            <w:tcW w:w="708" w:type="dxa"/>
            <w:vAlign w:val="center"/>
          </w:tcPr>
          <w:p w:rsidR="00965924" w:rsidRPr="00B27ACD" w:rsidRDefault="008D767F" w:rsidP="00B27ACD">
            <w:pPr>
              <w:spacing w:line="240" w:lineRule="exact"/>
              <w:jc w:val="center"/>
              <w:rPr>
                <w:rFonts w:ascii="Arial Narrow" w:hAnsi="Arial Narrow"/>
                <w:sz w:val="24"/>
                <w:szCs w:val="24"/>
              </w:rPr>
            </w:pPr>
            <w:r>
              <w:rPr>
                <w:rFonts w:ascii="Arial Narrow" w:hAnsi="Arial Narrow"/>
                <w:sz w:val="24"/>
                <w:szCs w:val="24"/>
              </w:rPr>
              <w:t>buc</w:t>
            </w:r>
          </w:p>
        </w:tc>
        <w:tc>
          <w:tcPr>
            <w:tcW w:w="1276" w:type="dxa"/>
            <w:vAlign w:val="center"/>
          </w:tcPr>
          <w:p w:rsidR="00965924" w:rsidRPr="00B27ACD" w:rsidRDefault="00965924" w:rsidP="00B27ACD">
            <w:pPr>
              <w:spacing w:line="240" w:lineRule="exact"/>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r>
      <w:tr w:rsidR="00965924" w:rsidRPr="00B27ACD" w:rsidTr="001A5364">
        <w:tc>
          <w:tcPr>
            <w:tcW w:w="682" w:type="dxa"/>
          </w:tcPr>
          <w:p w:rsidR="00965924" w:rsidRPr="00B27ACD" w:rsidRDefault="00965924" w:rsidP="00225E32">
            <w:pPr>
              <w:rPr>
                <w:rFonts w:ascii="Arial Narrow" w:hAnsi="Arial Narrow"/>
                <w:b/>
                <w:i/>
                <w:iCs/>
                <w:sz w:val="24"/>
                <w:szCs w:val="24"/>
              </w:rPr>
            </w:pPr>
          </w:p>
        </w:tc>
        <w:tc>
          <w:tcPr>
            <w:tcW w:w="4253"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708" w:type="dxa"/>
          </w:tcPr>
          <w:p w:rsidR="00965924" w:rsidRPr="00B27ACD" w:rsidRDefault="00965924" w:rsidP="00225E32">
            <w:pPr>
              <w:rPr>
                <w:rFonts w:ascii="Arial Narrow" w:hAnsi="Arial Narrow"/>
                <w:b/>
                <w:i/>
                <w:iCs/>
                <w:sz w:val="24"/>
                <w:szCs w:val="24"/>
              </w:rPr>
            </w:pPr>
          </w:p>
        </w:tc>
        <w:tc>
          <w:tcPr>
            <w:tcW w:w="1276"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92" w:rsidRDefault="009A6A92">
      <w:r>
        <w:separator/>
      </w:r>
    </w:p>
  </w:endnote>
  <w:endnote w:type="continuationSeparator" w:id="0">
    <w:p w:rsidR="009A6A92" w:rsidRDefault="009A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92" w:rsidRDefault="009A6A92">
      <w:r>
        <w:separator/>
      </w:r>
    </w:p>
  </w:footnote>
  <w:footnote w:type="continuationSeparator" w:id="0">
    <w:p w:rsidR="009A6A92" w:rsidRDefault="009A6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1082E"/>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7241D"/>
    <w:rsid w:val="00274A49"/>
    <w:rsid w:val="00274EDA"/>
    <w:rsid w:val="00275E5D"/>
    <w:rsid w:val="00283067"/>
    <w:rsid w:val="00290102"/>
    <w:rsid w:val="002A789A"/>
    <w:rsid w:val="002B1600"/>
    <w:rsid w:val="002B44E7"/>
    <w:rsid w:val="002B6149"/>
    <w:rsid w:val="002C7C23"/>
    <w:rsid w:val="002E1AA1"/>
    <w:rsid w:val="002F0CEF"/>
    <w:rsid w:val="0030628F"/>
    <w:rsid w:val="00313EA0"/>
    <w:rsid w:val="00317D4D"/>
    <w:rsid w:val="00321894"/>
    <w:rsid w:val="003231D6"/>
    <w:rsid w:val="00323902"/>
    <w:rsid w:val="00327322"/>
    <w:rsid w:val="00336854"/>
    <w:rsid w:val="00341B9C"/>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1F83"/>
    <w:rsid w:val="00434462"/>
    <w:rsid w:val="00444D4D"/>
    <w:rsid w:val="00446160"/>
    <w:rsid w:val="004525E6"/>
    <w:rsid w:val="00454113"/>
    <w:rsid w:val="004659D4"/>
    <w:rsid w:val="0048761D"/>
    <w:rsid w:val="00487E07"/>
    <w:rsid w:val="00490DC3"/>
    <w:rsid w:val="004916F7"/>
    <w:rsid w:val="00491F57"/>
    <w:rsid w:val="004A0AD5"/>
    <w:rsid w:val="004A31B0"/>
    <w:rsid w:val="004A734A"/>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26325"/>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3CF2"/>
    <w:rsid w:val="009519A3"/>
    <w:rsid w:val="00965924"/>
    <w:rsid w:val="009734F5"/>
    <w:rsid w:val="009857E3"/>
    <w:rsid w:val="0099168C"/>
    <w:rsid w:val="009A0B9C"/>
    <w:rsid w:val="009A5B00"/>
    <w:rsid w:val="009A6A92"/>
    <w:rsid w:val="009A6AD5"/>
    <w:rsid w:val="009B67F9"/>
    <w:rsid w:val="009C08A5"/>
    <w:rsid w:val="009C0BEE"/>
    <w:rsid w:val="009D0777"/>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6A0"/>
    <w:rsid w:val="00B46E93"/>
    <w:rsid w:val="00B5796A"/>
    <w:rsid w:val="00B64903"/>
    <w:rsid w:val="00B72C05"/>
    <w:rsid w:val="00B80548"/>
    <w:rsid w:val="00B84F66"/>
    <w:rsid w:val="00B93DAB"/>
    <w:rsid w:val="00BA198A"/>
    <w:rsid w:val="00BA713B"/>
    <w:rsid w:val="00BB09AA"/>
    <w:rsid w:val="00BC4660"/>
    <w:rsid w:val="00BC6C87"/>
    <w:rsid w:val="00BD5395"/>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B6E86-F630-407F-9F3B-6309E15A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2017-04-07T07:25:00Z</cp:lastPrinted>
  <dcterms:created xsi:type="dcterms:W3CDTF">2017-04-07T06:02:00Z</dcterms:created>
  <dcterms:modified xsi:type="dcterms:W3CDTF">2017-06-28T10:26:00Z</dcterms:modified>
</cp:coreProperties>
</file>