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A34BB2" w:rsidP="00054DB3">
      <w:pPr>
        <w:jc w:val="right"/>
        <w:rPr>
          <w:rFonts w:ascii="Arial Narrow" w:hAnsi="Arial Narrow"/>
          <w:i/>
          <w:noProof/>
          <w:sz w:val="24"/>
          <w:szCs w:val="24"/>
        </w:rPr>
      </w:pPr>
      <w:r>
        <w:rPr>
          <w:rFonts w:ascii="Arial Narrow" w:hAnsi="Arial Narrow" w:cs="Arial"/>
          <w:noProof/>
          <w:sz w:val="24"/>
          <w:szCs w:val="24"/>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-80645</wp:posOffset>
                </wp:positionV>
                <wp:extent cx="6035040" cy="1009015"/>
                <wp:effectExtent l="4445" t="2540" r="0" b="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AA42"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9" o:title="White marble" recolor="t" type="tile"/>
              </v:rect>
            </w:pict>
          </mc:Fallback>
        </mc:AlternateConten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825"/>
        <w:gridCol w:w="1159"/>
        <w:gridCol w:w="1134"/>
        <w:gridCol w:w="1134"/>
        <w:gridCol w:w="1134"/>
      </w:tblGrid>
      <w:tr w:rsidR="00965924" w:rsidRPr="00B27ACD" w:rsidTr="004C4F33">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825"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4C4F33">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825"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0247AC" w:rsidRPr="00B27ACD" w:rsidTr="000247AC">
        <w:trPr>
          <w:trHeight w:val="1026"/>
        </w:trPr>
        <w:tc>
          <w:tcPr>
            <w:tcW w:w="682" w:type="dxa"/>
            <w:vAlign w:val="center"/>
          </w:tcPr>
          <w:p w:rsidR="000247AC" w:rsidRPr="00214918" w:rsidRDefault="000247AC" w:rsidP="000247AC">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0247AC" w:rsidRPr="000247AC" w:rsidRDefault="000247AC" w:rsidP="000247AC">
            <w:pPr>
              <w:rPr>
                <w:rFonts w:ascii="Times New Roman" w:hAnsi="Times New Roman"/>
                <w:i/>
                <w:sz w:val="24"/>
                <w:szCs w:val="24"/>
              </w:rPr>
            </w:pPr>
            <w:r w:rsidRPr="000247AC">
              <w:rPr>
                <w:rFonts w:ascii="Times New Roman" w:hAnsi="Times New Roman"/>
                <w:i/>
                <w:sz w:val="24"/>
                <w:szCs w:val="24"/>
              </w:rPr>
              <w:t>Soluție completă hardware (sistem de gestiune și vânzare)</w:t>
            </w:r>
          </w:p>
        </w:tc>
        <w:tc>
          <w:tcPr>
            <w:tcW w:w="825" w:type="dxa"/>
            <w:vAlign w:val="center"/>
          </w:tcPr>
          <w:p w:rsidR="000247AC" w:rsidRPr="00B27ACD" w:rsidRDefault="000247AC" w:rsidP="000247AC">
            <w:pPr>
              <w:spacing w:line="240" w:lineRule="exact"/>
              <w:jc w:val="center"/>
              <w:rPr>
                <w:rFonts w:ascii="Arial Narrow" w:hAnsi="Arial Narrow"/>
                <w:sz w:val="24"/>
                <w:szCs w:val="24"/>
              </w:rPr>
            </w:pPr>
            <w:r>
              <w:rPr>
                <w:rFonts w:ascii="Arial Narrow" w:hAnsi="Arial Narrow"/>
                <w:sz w:val="24"/>
                <w:szCs w:val="24"/>
              </w:rPr>
              <w:t>buc</w:t>
            </w:r>
          </w:p>
        </w:tc>
        <w:tc>
          <w:tcPr>
            <w:tcW w:w="1159" w:type="dxa"/>
            <w:vAlign w:val="center"/>
          </w:tcPr>
          <w:p w:rsidR="000247AC" w:rsidRPr="00B27ACD" w:rsidRDefault="000247AC" w:rsidP="000247AC">
            <w:pPr>
              <w:spacing w:line="240" w:lineRule="exact"/>
              <w:jc w:val="center"/>
              <w:rPr>
                <w:rFonts w:ascii="Arial Narrow" w:hAnsi="Arial Narrow"/>
                <w:i/>
                <w:sz w:val="24"/>
                <w:szCs w:val="24"/>
              </w:rPr>
            </w:pPr>
            <w:r>
              <w:rPr>
                <w:rFonts w:ascii="Arial Narrow" w:hAnsi="Arial Narrow"/>
                <w:i/>
                <w:sz w:val="24"/>
                <w:szCs w:val="24"/>
              </w:rPr>
              <w:t>4</w:t>
            </w:r>
          </w:p>
        </w:tc>
        <w:tc>
          <w:tcPr>
            <w:tcW w:w="1134" w:type="dxa"/>
            <w:vAlign w:val="center"/>
          </w:tcPr>
          <w:p w:rsidR="000247AC" w:rsidRPr="00B27ACD" w:rsidRDefault="000247AC" w:rsidP="000247AC">
            <w:pPr>
              <w:jc w:val="center"/>
              <w:rPr>
                <w:rFonts w:ascii="Arial Narrow" w:hAnsi="Arial Narrow"/>
                <w:i/>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r>
      <w:tr w:rsidR="000247AC" w:rsidRPr="00B27ACD" w:rsidTr="000247AC">
        <w:trPr>
          <w:trHeight w:val="1026"/>
        </w:trPr>
        <w:tc>
          <w:tcPr>
            <w:tcW w:w="682" w:type="dxa"/>
            <w:vAlign w:val="center"/>
          </w:tcPr>
          <w:p w:rsidR="000247AC" w:rsidRPr="00214918" w:rsidRDefault="000247AC" w:rsidP="000247AC">
            <w:pPr>
              <w:jc w:val="center"/>
              <w:rPr>
                <w:rFonts w:ascii="Arial Narrow" w:hAnsi="Arial Narrow"/>
                <w:iCs/>
                <w:sz w:val="24"/>
                <w:szCs w:val="24"/>
              </w:rPr>
            </w:pPr>
            <w:r>
              <w:rPr>
                <w:rFonts w:ascii="Arial Narrow" w:hAnsi="Arial Narrow"/>
                <w:iCs/>
                <w:sz w:val="24"/>
                <w:szCs w:val="24"/>
              </w:rPr>
              <w:t>2</w:t>
            </w:r>
          </w:p>
        </w:tc>
        <w:tc>
          <w:tcPr>
            <w:tcW w:w="4253" w:type="dxa"/>
            <w:vAlign w:val="center"/>
          </w:tcPr>
          <w:p w:rsidR="000247AC" w:rsidRPr="000247AC" w:rsidRDefault="000247AC" w:rsidP="000247AC">
            <w:pPr>
              <w:rPr>
                <w:rFonts w:ascii="Times New Roman" w:hAnsi="Times New Roman"/>
                <w:i/>
                <w:sz w:val="24"/>
                <w:szCs w:val="24"/>
              </w:rPr>
            </w:pPr>
            <w:r w:rsidRPr="000247AC">
              <w:rPr>
                <w:rFonts w:ascii="Times New Roman" w:hAnsi="Times New Roman"/>
                <w:i/>
                <w:sz w:val="24"/>
                <w:szCs w:val="24"/>
              </w:rPr>
              <w:t>Licență vânzare, gestiune, contabilitate primară</w:t>
            </w:r>
          </w:p>
        </w:tc>
        <w:tc>
          <w:tcPr>
            <w:tcW w:w="825" w:type="dxa"/>
            <w:vAlign w:val="center"/>
          </w:tcPr>
          <w:p w:rsidR="000247AC" w:rsidRDefault="000247AC" w:rsidP="000247AC">
            <w:pPr>
              <w:spacing w:line="240" w:lineRule="exact"/>
              <w:jc w:val="center"/>
              <w:rPr>
                <w:rFonts w:ascii="Arial Narrow" w:hAnsi="Arial Narrow"/>
                <w:sz w:val="24"/>
                <w:szCs w:val="24"/>
              </w:rPr>
            </w:pPr>
            <w:r>
              <w:rPr>
                <w:rFonts w:ascii="Arial Narrow" w:hAnsi="Arial Narrow"/>
                <w:sz w:val="24"/>
                <w:szCs w:val="24"/>
              </w:rPr>
              <w:t>buc</w:t>
            </w:r>
          </w:p>
        </w:tc>
        <w:tc>
          <w:tcPr>
            <w:tcW w:w="1159" w:type="dxa"/>
            <w:vAlign w:val="center"/>
          </w:tcPr>
          <w:p w:rsidR="000247AC" w:rsidRDefault="000247AC" w:rsidP="000247AC">
            <w:pPr>
              <w:spacing w:line="240" w:lineRule="exact"/>
              <w:jc w:val="center"/>
              <w:rPr>
                <w:rFonts w:ascii="Arial Narrow" w:hAnsi="Arial Narrow"/>
                <w:i/>
                <w:sz w:val="24"/>
                <w:szCs w:val="24"/>
              </w:rPr>
            </w:pPr>
            <w:r>
              <w:rPr>
                <w:rFonts w:ascii="Arial Narrow" w:hAnsi="Arial Narrow"/>
                <w:i/>
                <w:sz w:val="24"/>
                <w:szCs w:val="24"/>
              </w:rPr>
              <w:t>5</w:t>
            </w:r>
          </w:p>
        </w:tc>
        <w:tc>
          <w:tcPr>
            <w:tcW w:w="1134" w:type="dxa"/>
            <w:vAlign w:val="center"/>
          </w:tcPr>
          <w:p w:rsidR="000247AC" w:rsidRPr="00B27ACD" w:rsidRDefault="000247AC" w:rsidP="000247AC">
            <w:pPr>
              <w:jc w:val="center"/>
              <w:rPr>
                <w:rFonts w:ascii="Arial Narrow" w:hAnsi="Arial Narrow"/>
                <w:i/>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r>
      <w:tr w:rsidR="000247AC" w:rsidRPr="00B27ACD" w:rsidTr="000247AC">
        <w:trPr>
          <w:trHeight w:val="1026"/>
        </w:trPr>
        <w:tc>
          <w:tcPr>
            <w:tcW w:w="682" w:type="dxa"/>
            <w:vAlign w:val="center"/>
          </w:tcPr>
          <w:p w:rsidR="000247AC" w:rsidRPr="00214918" w:rsidRDefault="000247AC" w:rsidP="000247AC">
            <w:pPr>
              <w:jc w:val="center"/>
              <w:rPr>
                <w:rFonts w:ascii="Arial Narrow" w:hAnsi="Arial Narrow"/>
                <w:iCs/>
                <w:sz w:val="24"/>
                <w:szCs w:val="24"/>
              </w:rPr>
            </w:pPr>
            <w:r>
              <w:rPr>
                <w:rFonts w:ascii="Arial Narrow" w:hAnsi="Arial Narrow"/>
                <w:iCs/>
                <w:sz w:val="24"/>
                <w:szCs w:val="24"/>
              </w:rPr>
              <w:t>3</w:t>
            </w:r>
          </w:p>
        </w:tc>
        <w:tc>
          <w:tcPr>
            <w:tcW w:w="4253" w:type="dxa"/>
            <w:vAlign w:val="center"/>
          </w:tcPr>
          <w:p w:rsidR="000247AC" w:rsidRPr="000247AC" w:rsidRDefault="000247AC" w:rsidP="000247AC">
            <w:pPr>
              <w:rPr>
                <w:rFonts w:ascii="Times New Roman" w:hAnsi="Times New Roman"/>
                <w:i/>
                <w:sz w:val="24"/>
                <w:szCs w:val="24"/>
              </w:rPr>
            </w:pPr>
            <w:r w:rsidRPr="000247AC">
              <w:rPr>
                <w:rFonts w:ascii="Times New Roman" w:hAnsi="Times New Roman"/>
                <w:i/>
                <w:sz w:val="24"/>
                <w:szCs w:val="24"/>
              </w:rPr>
              <w:t>Imprimantă termică 58 mm</w:t>
            </w:r>
          </w:p>
        </w:tc>
        <w:tc>
          <w:tcPr>
            <w:tcW w:w="825" w:type="dxa"/>
            <w:vAlign w:val="center"/>
          </w:tcPr>
          <w:p w:rsidR="000247AC" w:rsidRDefault="000247AC" w:rsidP="000247AC">
            <w:pPr>
              <w:spacing w:line="240" w:lineRule="exact"/>
              <w:jc w:val="center"/>
              <w:rPr>
                <w:rFonts w:ascii="Arial Narrow" w:hAnsi="Arial Narrow"/>
                <w:sz w:val="24"/>
                <w:szCs w:val="24"/>
              </w:rPr>
            </w:pPr>
            <w:r>
              <w:rPr>
                <w:rFonts w:ascii="Arial Narrow" w:hAnsi="Arial Narrow"/>
                <w:sz w:val="24"/>
                <w:szCs w:val="24"/>
              </w:rPr>
              <w:t>buc</w:t>
            </w:r>
          </w:p>
        </w:tc>
        <w:tc>
          <w:tcPr>
            <w:tcW w:w="1159" w:type="dxa"/>
            <w:vAlign w:val="center"/>
          </w:tcPr>
          <w:p w:rsidR="000247AC" w:rsidRDefault="000247AC" w:rsidP="000247AC">
            <w:pPr>
              <w:spacing w:line="240" w:lineRule="exact"/>
              <w:jc w:val="center"/>
              <w:rPr>
                <w:rFonts w:ascii="Arial Narrow" w:hAnsi="Arial Narrow"/>
                <w:i/>
                <w:sz w:val="24"/>
                <w:szCs w:val="24"/>
              </w:rPr>
            </w:pPr>
            <w:r>
              <w:rPr>
                <w:rFonts w:ascii="Arial Narrow" w:hAnsi="Arial Narrow"/>
                <w:i/>
                <w:sz w:val="24"/>
                <w:szCs w:val="24"/>
              </w:rPr>
              <w:t>5</w:t>
            </w:r>
          </w:p>
        </w:tc>
        <w:tc>
          <w:tcPr>
            <w:tcW w:w="1134" w:type="dxa"/>
            <w:vAlign w:val="center"/>
          </w:tcPr>
          <w:p w:rsidR="000247AC" w:rsidRPr="00B27ACD" w:rsidRDefault="000247AC" w:rsidP="000247AC">
            <w:pPr>
              <w:jc w:val="center"/>
              <w:rPr>
                <w:rFonts w:ascii="Arial Narrow" w:hAnsi="Arial Narrow"/>
                <w:i/>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c>
          <w:tcPr>
            <w:tcW w:w="1134" w:type="dxa"/>
            <w:vAlign w:val="center"/>
          </w:tcPr>
          <w:p w:rsidR="000247AC" w:rsidRPr="00B27ACD" w:rsidRDefault="000247AC" w:rsidP="000247AC">
            <w:pPr>
              <w:jc w:val="center"/>
              <w:rPr>
                <w:rFonts w:ascii="Arial Narrow" w:hAnsi="Arial Narrow"/>
                <w:b/>
                <w:i/>
                <w:iCs/>
                <w:sz w:val="24"/>
                <w:szCs w:val="24"/>
              </w:rPr>
            </w:pPr>
          </w:p>
        </w:tc>
      </w:tr>
      <w:tr w:rsidR="00965924" w:rsidRPr="00B27ACD" w:rsidTr="004C4F33">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825" w:type="dxa"/>
          </w:tcPr>
          <w:p w:rsidR="00965924" w:rsidRPr="00B27ACD" w:rsidRDefault="00965924" w:rsidP="00225E32">
            <w:pPr>
              <w:rPr>
                <w:rFonts w:ascii="Arial Narrow" w:hAnsi="Arial Narrow"/>
                <w:b/>
                <w:i/>
                <w:iCs/>
                <w:sz w:val="24"/>
                <w:szCs w:val="24"/>
              </w:rPr>
            </w:pPr>
          </w:p>
        </w:tc>
        <w:tc>
          <w:tcPr>
            <w:tcW w:w="1159"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bookmarkStart w:id="0" w:name="_GoBack"/>
      <w:bookmarkEnd w:id="0"/>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F9" w:rsidRDefault="00E574F9">
      <w:r>
        <w:separator/>
      </w:r>
    </w:p>
  </w:endnote>
  <w:endnote w:type="continuationSeparator" w:id="0">
    <w:p w:rsidR="00E574F9" w:rsidRDefault="00E5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F9" w:rsidRDefault="00E574F9">
      <w:r>
        <w:separator/>
      </w:r>
    </w:p>
  </w:footnote>
  <w:footnote w:type="continuationSeparator" w:id="0">
    <w:p w:rsidR="00E574F9" w:rsidRDefault="00E5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0"/>
    <w:rsid w:val="0001082E"/>
    <w:rsid w:val="000247AC"/>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66308"/>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1D6"/>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F83"/>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C4F33"/>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45DF1"/>
    <w:rsid w:val="009519A3"/>
    <w:rsid w:val="009535C9"/>
    <w:rsid w:val="00965924"/>
    <w:rsid w:val="009734F5"/>
    <w:rsid w:val="009857E3"/>
    <w:rsid w:val="0099168C"/>
    <w:rsid w:val="009A0B9C"/>
    <w:rsid w:val="009A5B00"/>
    <w:rsid w:val="009A6A92"/>
    <w:rsid w:val="009A6AD5"/>
    <w:rsid w:val="009B67F9"/>
    <w:rsid w:val="009C08A5"/>
    <w:rsid w:val="009C0BEE"/>
    <w:rsid w:val="009D0777"/>
    <w:rsid w:val="009D7FDD"/>
    <w:rsid w:val="009E13BB"/>
    <w:rsid w:val="00A0795B"/>
    <w:rsid w:val="00A1052D"/>
    <w:rsid w:val="00A105B7"/>
    <w:rsid w:val="00A21097"/>
    <w:rsid w:val="00A317FA"/>
    <w:rsid w:val="00A318E2"/>
    <w:rsid w:val="00A34BB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B2CC3"/>
    <w:rsid w:val="00BC4660"/>
    <w:rsid w:val="00BC6C87"/>
    <w:rsid w:val="00BD5395"/>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574F9"/>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1F06-D2AD-47A9-B532-799D2429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2017-04-07T07:25:00Z</cp:lastPrinted>
  <dcterms:created xsi:type="dcterms:W3CDTF">2017-08-28T12:16:00Z</dcterms:created>
  <dcterms:modified xsi:type="dcterms:W3CDTF">2017-08-28T12:27:00Z</dcterms:modified>
</cp:coreProperties>
</file>